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1169D" w:rsidRPr="00E11848" w:rsidRDefault="00000000">
      <w:pPr>
        <w:pBdr>
          <w:top w:val="nil"/>
          <w:left w:val="nil"/>
          <w:bottom w:val="nil"/>
          <w:right w:val="nil"/>
          <w:between w:val="nil"/>
        </w:pBdr>
        <w:ind w:left="0" w:hanging="2"/>
        <w:rPr>
          <w:color w:val="000000"/>
          <w:lang w:val="en-GB"/>
        </w:rPr>
      </w:pPr>
      <w:r>
        <w:rPr>
          <w:b/>
          <w:color w:val="000000"/>
        </w:rPr>
        <w:t xml:space="preserve">                                                   </w:t>
      </w:r>
      <w:r w:rsidRPr="00E11848">
        <w:rPr>
          <w:b/>
          <w:color w:val="000000"/>
          <w:lang w:val="en-GB"/>
        </w:rPr>
        <w:t>Sirts Notebooks – Editorial Rules</w:t>
      </w:r>
    </w:p>
    <w:p w14:paraId="00000002" w14:textId="77777777" w:rsidR="00B1169D" w:rsidRPr="00E11848" w:rsidRDefault="00B1169D">
      <w:pPr>
        <w:pBdr>
          <w:top w:val="nil"/>
          <w:left w:val="nil"/>
          <w:bottom w:val="nil"/>
          <w:right w:val="nil"/>
          <w:between w:val="nil"/>
        </w:pBdr>
        <w:ind w:left="0" w:hanging="2"/>
        <w:rPr>
          <w:color w:val="000000"/>
          <w:lang w:val="en-GB"/>
        </w:rPr>
      </w:pPr>
    </w:p>
    <w:p w14:paraId="00000003" w14:textId="77777777" w:rsidR="00B1169D" w:rsidRPr="00E11848" w:rsidRDefault="00000000">
      <w:pPr>
        <w:pBdr>
          <w:top w:val="nil"/>
          <w:left w:val="nil"/>
          <w:bottom w:val="nil"/>
          <w:right w:val="nil"/>
          <w:between w:val="nil"/>
        </w:pBdr>
        <w:ind w:left="0" w:hanging="2"/>
        <w:rPr>
          <w:color w:val="000000"/>
          <w:lang w:val="en-GB"/>
        </w:rPr>
      </w:pPr>
      <w:r w:rsidRPr="00E11848">
        <w:rPr>
          <w:b/>
          <w:color w:val="000000"/>
          <w:lang w:val="en-GB"/>
        </w:rPr>
        <w:t xml:space="preserve">Language: </w:t>
      </w:r>
      <w:r w:rsidRPr="00E11848">
        <w:rPr>
          <w:color w:val="000000"/>
          <w:lang w:val="en-GB"/>
        </w:rPr>
        <w:t>Italian language is acceptable like others foreign languages (Spanish, Frances)</w:t>
      </w:r>
    </w:p>
    <w:p w14:paraId="00000004" w14:textId="77777777" w:rsidR="00B1169D" w:rsidRPr="00E11848" w:rsidRDefault="00000000">
      <w:pPr>
        <w:pBdr>
          <w:top w:val="nil"/>
          <w:left w:val="nil"/>
          <w:bottom w:val="nil"/>
          <w:right w:val="nil"/>
          <w:between w:val="nil"/>
        </w:pBdr>
        <w:ind w:left="0" w:hanging="2"/>
        <w:rPr>
          <w:color w:val="000000"/>
          <w:lang w:val="en-GB"/>
        </w:rPr>
      </w:pPr>
      <w:r w:rsidRPr="00E11848">
        <w:rPr>
          <w:color w:val="000000"/>
          <w:lang w:val="en-GB"/>
        </w:rPr>
        <w:t>The font is in Times New Roman with the following criteria:</w:t>
      </w:r>
    </w:p>
    <w:p w14:paraId="00000005" w14:textId="77777777" w:rsidR="00B1169D" w:rsidRPr="00E11848" w:rsidRDefault="00000000">
      <w:pPr>
        <w:numPr>
          <w:ilvl w:val="0"/>
          <w:numId w:val="2"/>
        </w:numPr>
        <w:pBdr>
          <w:top w:val="nil"/>
          <w:left w:val="nil"/>
          <w:bottom w:val="nil"/>
          <w:right w:val="nil"/>
          <w:between w:val="nil"/>
        </w:pBdr>
        <w:ind w:left="0" w:hanging="2"/>
        <w:rPr>
          <w:color w:val="000000"/>
          <w:lang w:val="en-GB"/>
        </w:rPr>
      </w:pPr>
      <w:r w:rsidRPr="00E11848">
        <w:rPr>
          <w:color w:val="000000"/>
          <w:lang w:val="en-GB"/>
        </w:rPr>
        <w:t>12 for titles and subtitles (in big letter)</w:t>
      </w:r>
    </w:p>
    <w:p w14:paraId="00000006" w14:textId="77777777" w:rsidR="00B1169D" w:rsidRPr="00E11848" w:rsidRDefault="00000000">
      <w:pPr>
        <w:numPr>
          <w:ilvl w:val="0"/>
          <w:numId w:val="2"/>
        </w:numPr>
        <w:pBdr>
          <w:top w:val="nil"/>
          <w:left w:val="nil"/>
          <w:bottom w:val="nil"/>
          <w:right w:val="nil"/>
          <w:between w:val="nil"/>
        </w:pBdr>
        <w:ind w:left="0" w:hanging="2"/>
        <w:rPr>
          <w:color w:val="000000"/>
          <w:lang w:val="en-GB"/>
        </w:rPr>
      </w:pPr>
      <w:r w:rsidRPr="00E11848">
        <w:rPr>
          <w:color w:val="000000"/>
          <w:lang w:val="en-GB"/>
        </w:rPr>
        <w:t>11 for the autor’s name (in big letter), for email, for the contents of the article and bibliography</w:t>
      </w:r>
    </w:p>
    <w:p w14:paraId="00000007" w14:textId="77777777" w:rsidR="00B1169D" w:rsidRPr="00E11848" w:rsidRDefault="00000000">
      <w:pPr>
        <w:numPr>
          <w:ilvl w:val="0"/>
          <w:numId w:val="2"/>
        </w:numPr>
        <w:pBdr>
          <w:top w:val="nil"/>
          <w:left w:val="nil"/>
          <w:bottom w:val="nil"/>
          <w:right w:val="nil"/>
          <w:between w:val="nil"/>
        </w:pBdr>
        <w:ind w:left="0" w:hanging="2"/>
        <w:rPr>
          <w:color w:val="000000"/>
          <w:lang w:val="en-GB"/>
        </w:rPr>
      </w:pPr>
      <w:r w:rsidRPr="00E11848">
        <w:rPr>
          <w:color w:val="000000"/>
          <w:lang w:val="en-GB"/>
        </w:rPr>
        <w:t>10 for others notes and footnotes in every page</w:t>
      </w:r>
    </w:p>
    <w:p w14:paraId="00000008" w14:textId="77777777" w:rsidR="00B1169D" w:rsidRPr="00E11848" w:rsidRDefault="00000000">
      <w:pPr>
        <w:pBdr>
          <w:top w:val="nil"/>
          <w:left w:val="nil"/>
          <w:bottom w:val="nil"/>
          <w:right w:val="nil"/>
          <w:between w:val="nil"/>
        </w:pBdr>
        <w:ind w:left="0" w:hanging="2"/>
        <w:rPr>
          <w:color w:val="000000"/>
          <w:lang w:val="en-GB"/>
        </w:rPr>
      </w:pPr>
      <w:bookmarkStart w:id="0" w:name="_heading=h.woa0hrjxhpw2" w:colFirst="0" w:colLast="0"/>
      <w:bookmarkEnd w:id="0"/>
      <w:r w:rsidRPr="00E11848">
        <w:rPr>
          <w:b/>
          <w:color w:val="000000"/>
          <w:u w:val="single"/>
          <w:lang w:val="en-GB"/>
        </w:rPr>
        <w:t>Reference:</w:t>
      </w:r>
      <w:r w:rsidRPr="00E11848">
        <w:rPr>
          <w:color w:val="000000"/>
          <w:lang w:val="en-GB"/>
        </w:rPr>
        <w:t xml:space="preserve">  Every  article must have as a reference at </w:t>
      </w:r>
      <w:r w:rsidRPr="00E11848">
        <w:rPr>
          <w:lang w:val="en-GB"/>
        </w:rPr>
        <w:t>least one</w:t>
      </w:r>
      <w:r w:rsidRPr="00E11848">
        <w:rPr>
          <w:color w:val="000000"/>
          <w:lang w:val="en-GB"/>
        </w:rPr>
        <w:t xml:space="preserve"> published article from Quaderi  Sirts. Articles related to reports held during Sirts events are exempt from this rule, for which the reference will be the conversational context established by Sirts. </w:t>
      </w:r>
    </w:p>
    <w:p w14:paraId="00000009" w14:textId="77777777" w:rsidR="00B1169D" w:rsidRPr="00E11848" w:rsidRDefault="00000000">
      <w:pPr>
        <w:pBdr>
          <w:top w:val="nil"/>
          <w:left w:val="nil"/>
          <w:bottom w:val="nil"/>
          <w:right w:val="nil"/>
          <w:between w:val="nil"/>
        </w:pBdr>
        <w:ind w:left="0" w:hanging="2"/>
        <w:rPr>
          <w:color w:val="000000"/>
          <w:lang w:val="en-GB"/>
        </w:rPr>
      </w:pPr>
      <w:r w:rsidRPr="00E11848">
        <w:rPr>
          <w:b/>
          <w:color w:val="000000"/>
          <w:u w:val="single"/>
          <w:lang w:val="en-GB"/>
        </w:rPr>
        <w:t>LENGTH:</w:t>
      </w:r>
      <w:r w:rsidRPr="00E11848">
        <w:rPr>
          <w:color w:val="000000"/>
          <w:lang w:val="en-GB"/>
        </w:rPr>
        <w:t xml:space="preserve"> The body of the article must contain </w:t>
      </w:r>
      <w:r w:rsidRPr="00E11848">
        <w:rPr>
          <w:color w:val="000000"/>
          <w:u w:val="single"/>
          <w:lang w:val="en-GB"/>
        </w:rPr>
        <w:t>a minimum of 20,000 and a maximum of 40,000 characters</w:t>
      </w:r>
      <w:r w:rsidRPr="00E11848">
        <w:rPr>
          <w:color w:val="000000"/>
          <w:lang w:val="en-GB"/>
        </w:rPr>
        <w:t>, including everything except spaces (the count will include titles, notes and bibliography).</w:t>
      </w:r>
    </w:p>
    <w:p w14:paraId="0000000A" w14:textId="579AC1F6" w:rsidR="00B1169D" w:rsidRPr="00E11848" w:rsidRDefault="00000000">
      <w:pPr>
        <w:pBdr>
          <w:top w:val="nil"/>
          <w:left w:val="nil"/>
          <w:bottom w:val="nil"/>
          <w:right w:val="nil"/>
          <w:between w:val="nil"/>
        </w:pBdr>
        <w:ind w:left="0" w:hanging="2"/>
        <w:rPr>
          <w:color w:val="000000"/>
          <w:lang w:val="en-GB"/>
        </w:rPr>
      </w:pPr>
      <w:r w:rsidRPr="00E11848">
        <w:rPr>
          <w:b/>
          <w:color w:val="000000"/>
          <w:u w:val="single"/>
          <w:lang w:val="en-GB"/>
        </w:rPr>
        <w:t>STRUCTURE:</w:t>
      </w:r>
      <w:r w:rsidRPr="00E11848">
        <w:rPr>
          <w:color w:val="000000"/>
          <w:lang w:val="en-GB"/>
        </w:rPr>
        <w:t xml:space="preserve"> The article must be in the following order: title </w:t>
      </w:r>
      <w:r w:rsidRPr="00E11848">
        <w:rPr>
          <w:color w:val="000000"/>
          <w:u w:val="single"/>
          <w:lang w:val="en-GB"/>
        </w:rPr>
        <w:t xml:space="preserve">(in English and </w:t>
      </w:r>
      <w:r w:rsidR="00E11848" w:rsidRPr="00E11848">
        <w:rPr>
          <w:color w:val="000000"/>
          <w:u w:val="single"/>
          <w:lang w:val="en-GB"/>
        </w:rPr>
        <w:t>original language</w:t>
      </w:r>
      <w:r w:rsidRPr="00E11848">
        <w:rPr>
          <w:color w:val="000000"/>
          <w:lang w:val="en-GB"/>
        </w:rPr>
        <w:t>), authors</w:t>
      </w:r>
      <w:r w:rsidR="00E11848">
        <w:rPr>
          <w:color w:val="000000"/>
          <w:lang w:val="en-GB"/>
        </w:rPr>
        <w:t xml:space="preserve"> and their </w:t>
      </w:r>
      <w:r w:rsidRPr="00E11848">
        <w:rPr>
          <w:color w:val="000000"/>
          <w:lang w:val="en-GB"/>
        </w:rPr>
        <w:t>email, abstract, keywords, body of the article (and related sub paragraphs), notes, bibliography.  To be more specific.</w:t>
      </w:r>
    </w:p>
    <w:p w14:paraId="0000000B" w14:textId="04182679" w:rsidR="00B1169D" w:rsidRPr="00E11848" w:rsidRDefault="00000000">
      <w:pPr>
        <w:numPr>
          <w:ilvl w:val="0"/>
          <w:numId w:val="1"/>
        </w:numPr>
        <w:pBdr>
          <w:top w:val="nil"/>
          <w:left w:val="nil"/>
          <w:bottom w:val="nil"/>
          <w:right w:val="nil"/>
          <w:between w:val="nil"/>
        </w:pBdr>
        <w:spacing w:after="0"/>
        <w:ind w:left="0" w:hanging="2"/>
        <w:rPr>
          <w:color w:val="000000"/>
          <w:u w:val="single"/>
          <w:lang w:val="en-GB"/>
        </w:rPr>
      </w:pPr>
      <w:r w:rsidRPr="00E11848">
        <w:rPr>
          <w:color w:val="000000"/>
          <w:u w:val="single"/>
          <w:lang w:val="en-GB"/>
        </w:rPr>
        <w:t>ABSTRACT</w:t>
      </w:r>
      <w:r w:rsidR="00E11848">
        <w:rPr>
          <w:color w:val="000000"/>
          <w:u w:val="single"/>
          <w:lang w:val="en-GB"/>
        </w:rPr>
        <w:t xml:space="preserve"> </w:t>
      </w:r>
      <w:r w:rsidR="00E11848" w:rsidRPr="00E11848">
        <w:rPr>
          <w:color w:val="000000"/>
          <w:u w:val="single"/>
          <w:lang w:val="en-GB"/>
        </w:rPr>
        <w:t>(in English and original language</w:t>
      </w:r>
      <w:r w:rsidR="00E11848" w:rsidRPr="00E11848">
        <w:rPr>
          <w:color w:val="000000"/>
          <w:lang w:val="en-GB"/>
        </w:rPr>
        <w:t>)</w:t>
      </w:r>
      <w:r w:rsidRPr="00E11848">
        <w:rPr>
          <w:color w:val="000000"/>
          <w:lang w:val="en-GB"/>
        </w:rPr>
        <w:t xml:space="preserve">:  to be written in the third </w:t>
      </w:r>
      <w:r w:rsidR="00E11848" w:rsidRPr="00E11848">
        <w:rPr>
          <w:color w:val="000000"/>
          <w:lang w:val="en-GB"/>
        </w:rPr>
        <w:t>person, approximately</w:t>
      </w:r>
      <w:r w:rsidRPr="00E11848">
        <w:rPr>
          <w:color w:val="000000"/>
          <w:lang w:val="en-GB"/>
        </w:rPr>
        <w:t xml:space="preserve"> 250 words.</w:t>
      </w:r>
    </w:p>
    <w:p w14:paraId="0000000C" w14:textId="6231B71D" w:rsidR="00B1169D" w:rsidRPr="00E11848" w:rsidRDefault="00000000">
      <w:pPr>
        <w:numPr>
          <w:ilvl w:val="0"/>
          <w:numId w:val="1"/>
        </w:numPr>
        <w:pBdr>
          <w:top w:val="nil"/>
          <w:left w:val="nil"/>
          <w:bottom w:val="nil"/>
          <w:right w:val="nil"/>
          <w:between w:val="nil"/>
        </w:pBdr>
        <w:spacing w:after="0"/>
        <w:ind w:left="0" w:hanging="2"/>
        <w:rPr>
          <w:color w:val="000000"/>
          <w:u w:val="single"/>
          <w:lang w:val="en-GB"/>
        </w:rPr>
      </w:pPr>
      <w:r w:rsidRPr="00E11848">
        <w:rPr>
          <w:color w:val="000000"/>
          <w:u w:val="single"/>
          <w:lang w:val="en-GB"/>
        </w:rPr>
        <w:t>KEY WORDS</w:t>
      </w:r>
      <w:r w:rsidR="00E11848">
        <w:rPr>
          <w:color w:val="000000"/>
          <w:u w:val="single"/>
          <w:lang w:val="en-GB"/>
        </w:rPr>
        <w:t xml:space="preserve"> </w:t>
      </w:r>
      <w:r w:rsidR="00E11848" w:rsidRPr="00E11848">
        <w:rPr>
          <w:color w:val="000000"/>
          <w:u w:val="single"/>
          <w:lang w:val="en-GB"/>
        </w:rPr>
        <w:t>(in English and original language</w:t>
      </w:r>
      <w:r w:rsidR="00E11848" w:rsidRPr="00E11848">
        <w:rPr>
          <w:color w:val="000000"/>
          <w:lang w:val="en-GB"/>
        </w:rPr>
        <w:t>)</w:t>
      </w:r>
      <w:r w:rsidRPr="00E11848">
        <w:rPr>
          <w:color w:val="000000"/>
          <w:lang w:val="en-GB"/>
        </w:rPr>
        <w:t>: at the end of the abstract up to 5 or 6 Key words should be defined which allow, on the one hand to quickly identify the main topics of the article and on the other hand, to carry out internal searches in the database of the Sirts Notebooks for topic.</w:t>
      </w:r>
    </w:p>
    <w:p w14:paraId="0000000D" w14:textId="77777777" w:rsidR="00B1169D" w:rsidRPr="00E11848" w:rsidRDefault="00000000">
      <w:pPr>
        <w:numPr>
          <w:ilvl w:val="0"/>
          <w:numId w:val="1"/>
        </w:numPr>
        <w:pBdr>
          <w:top w:val="nil"/>
          <w:left w:val="nil"/>
          <w:bottom w:val="nil"/>
          <w:right w:val="nil"/>
          <w:between w:val="nil"/>
        </w:pBdr>
        <w:spacing w:after="0"/>
        <w:ind w:left="0" w:hanging="2"/>
        <w:rPr>
          <w:color w:val="000000"/>
          <w:u w:val="single"/>
          <w:lang w:val="en-GB"/>
        </w:rPr>
      </w:pPr>
      <w:r w:rsidRPr="00E11848">
        <w:rPr>
          <w:color w:val="000000"/>
          <w:u w:val="single"/>
          <w:lang w:val="en-GB"/>
        </w:rPr>
        <w:t>BODY OF THE ARTICLE</w:t>
      </w:r>
      <w:r w:rsidRPr="00E11848">
        <w:rPr>
          <w:color w:val="000000"/>
          <w:lang w:val="en-GB"/>
        </w:rPr>
        <w:t>: preferentially divided into the following sub paragraphs:</w:t>
      </w:r>
    </w:p>
    <w:p w14:paraId="0000000E" w14:textId="77777777" w:rsidR="00B1169D" w:rsidRDefault="00000000">
      <w:pPr>
        <w:numPr>
          <w:ilvl w:val="1"/>
          <w:numId w:val="1"/>
        </w:numPr>
        <w:pBdr>
          <w:top w:val="nil"/>
          <w:left w:val="nil"/>
          <w:bottom w:val="nil"/>
          <w:right w:val="nil"/>
          <w:between w:val="nil"/>
        </w:pBdr>
        <w:spacing w:after="0"/>
        <w:ind w:left="0" w:hanging="2"/>
        <w:rPr>
          <w:color w:val="000000"/>
          <w:u w:val="single"/>
        </w:rPr>
      </w:pPr>
      <w:r>
        <w:rPr>
          <w:color w:val="000000"/>
        </w:rPr>
        <w:t>Introduction</w:t>
      </w:r>
    </w:p>
    <w:p w14:paraId="0000000F" w14:textId="77777777" w:rsidR="00B1169D" w:rsidRDefault="00000000">
      <w:pPr>
        <w:numPr>
          <w:ilvl w:val="1"/>
          <w:numId w:val="1"/>
        </w:numPr>
        <w:pBdr>
          <w:top w:val="nil"/>
          <w:left w:val="nil"/>
          <w:bottom w:val="nil"/>
          <w:right w:val="nil"/>
          <w:between w:val="nil"/>
        </w:pBdr>
        <w:spacing w:after="0"/>
        <w:ind w:left="0" w:hanging="2"/>
        <w:rPr>
          <w:color w:val="000000"/>
        </w:rPr>
      </w:pPr>
      <w:r>
        <w:rPr>
          <w:color w:val="000000"/>
        </w:rPr>
        <w:t>Body of the Article</w:t>
      </w:r>
    </w:p>
    <w:p w14:paraId="00000010" w14:textId="77777777" w:rsidR="00B1169D" w:rsidRDefault="00000000">
      <w:pPr>
        <w:numPr>
          <w:ilvl w:val="1"/>
          <w:numId w:val="1"/>
        </w:numPr>
        <w:pBdr>
          <w:top w:val="nil"/>
          <w:left w:val="nil"/>
          <w:bottom w:val="nil"/>
          <w:right w:val="nil"/>
          <w:between w:val="nil"/>
        </w:pBdr>
        <w:spacing w:after="0"/>
        <w:ind w:left="0" w:hanging="2"/>
        <w:rPr>
          <w:color w:val="000000"/>
          <w:u w:val="single"/>
        </w:rPr>
      </w:pPr>
      <w:r>
        <w:rPr>
          <w:color w:val="000000"/>
        </w:rPr>
        <w:t>Conclusion</w:t>
      </w:r>
    </w:p>
    <w:p w14:paraId="00000011" w14:textId="77777777" w:rsidR="00B1169D" w:rsidRPr="00E11848" w:rsidRDefault="00000000">
      <w:pPr>
        <w:numPr>
          <w:ilvl w:val="0"/>
          <w:numId w:val="1"/>
        </w:numPr>
        <w:pBdr>
          <w:top w:val="nil"/>
          <w:left w:val="nil"/>
          <w:bottom w:val="nil"/>
          <w:right w:val="nil"/>
          <w:between w:val="nil"/>
        </w:pBdr>
        <w:spacing w:after="0"/>
        <w:ind w:left="0" w:hanging="2"/>
        <w:rPr>
          <w:color w:val="0070C0"/>
          <w:u w:val="single"/>
          <w:lang w:val="en-GB"/>
        </w:rPr>
      </w:pPr>
      <w:r w:rsidRPr="00E11848">
        <w:rPr>
          <w:color w:val="000000"/>
          <w:u w:val="single"/>
          <w:lang w:val="en-GB"/>
        </w:rPr>
        <w:t>NOTE</w:t>
      </w:r>
      <w:r w:rsidRPr="00E11848">
        <w:rPr>
          <w:color w:val="000000"/>
          <w:lang w:val="en-GB"/>
        </w:rPr>
        <w:t xml:space="preserve">: All footnotes must be inserted at the bottom of thesingle page and not the bottom of the  article, numbered consecutively. </w:t>
      </w:r>
    </w:p>
    <w:p w14:paraId="00000012" w14:textId="77777777" w:rsidR="00B1169D" w:rsidRDefault="00000000">
      <w:pPr>
        <w:numPr>
          <w:ilvl w:val="0"/>
          <w:numId w:val="1"/>
        </w:numPr>
        <w:pBdr>
          <w:top w:val="nil"/>
          <w:left w:val="nil"/>
          <w:bottom w:val="nil"/>
          <w:right w:val="nil"/>
          <w:between w:val="nil"/>
        </w:pBdr>
        <w:ind w:left="0" w:hanging="2"/>
        <w:rPr>
          <w:color w:val="0070C0"/>
          <w:u w:val="single"/>
        </w:rPr>
      </w:pPr>
      <w:r w:rsidRPr="00E11848">
        <w:rPr>
          <w:color w:val="000000"/>
          <w:u w:val="single"/>
          <w:lang w:val="en-GB"/>
        </w:rPr>
        <w:t>BIBLIOGRAPHY</w:t>
      </w:r>
      <w:r w:rsidRPr="00E11848">
        <w:rPr>
          <w:color w:val="000000"/>
          <w:lang w:val="en-GB"/>
        </w:rPr>
        <w:t xml:space="preserve">: the bibliography should be constructed according to the international criteria of the American PsychologicalAssociation (APA). </w:t>
      </w:r>
      <w:r w:rsidRPr="00E11848">
        <w:rPr>
          <w:i/>
          <w:color w:val="0070C0"/>
          <w:lang w:val="en-GB"/>
        </w:rPr>
        <w:t xml:space="preserve"> </w:t>
      </w:r>
      <w:hyperlink r:id="rId6">
        <w:r>
          <w:rPr>
            <w:i/>
            <w:color w:val="0000FF"/>
            <w:u w:val="single"/>
          </w:rPr>
          <w:t>http://www.sirts.org/images/quaredni/norme/modello1-norme-apa-criteri-redazionali-per-la</w:t>
        </w:r>
      </w:hyperlink>
      <w:r>
        <w:rPr>
          <w:i/>
          <w:color w:val="0070C0"/>
        </w:rPr>
        <w:t xml:space="preserve"> -compilazione-della-bibliografia.pdf/</w:t>
      </w:r>
    </w:p>
    <w:p w14:paraId="00000013" w14:textId="77777777" w:rsidR="00B1169D" w:rsidRDefault="00B1169D">
      <w:pPr>
        <w:pBdr>
          <w:top w:val="nil"/>
          <w:left w:val="nil"/>
          <w:bottom w:val="nil"/>
          <w:right w:val="nil"/>
          <w:between w:val="nil"/>
        </w:pBdr>
        <w:ind w:left="0" w:hanging="2"/>
        <w:rPr>
          <w:color w:val="000000"/>
        </w:rPr>
      </w:pPr>
    </w:p>
    <w:sectPr w:rsidR="00B1169D">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678B711-C348-48C6-A701-C34D89BC34A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6861FC3-DBD5-400D-896B-90BFA9582B88}"/>
    <w:embedBold r:id="rId3" w:fontKey="{AA93FEF0-AE3B-420D-BEE6-1CB73E226C85}"/>
    <w:embedItalic r:id="rId4" w:fontKey="{204D1DAF-704F-4937-B5B4-1F3B4F006E0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0745A64-93A2-4A26-B6A3-FBEE699DBFEB}"/>
    <w:embedItalic r:id="rId6" w:fontKey="{89080402-6994-46DF-B2B5-27084AD5AD6A}"/>
  </w:font>
  <w:font w:name="Cambria">
    <w:panose1 w:val="02040503050406030204"/>
    <w:charset w:val="00"/>
    <w:family w:val="roman"/>
    <w:pitch w:val="variable"/>
    <w:sig w:usb0="E00006FF" w:usb1="420024FF" w:usb2="02000000" w:usb3="00000000" w:csb0="0000019F" w:csb1="00000000"/>
    <w:embedRegular r:id="rId7" w:fontKey="{2D16A412-64F5-4041-B34D-7F7AC54DA6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F1558A"/>
    <w:multiLevelType w:val="multilevel"/>
    <w:tmpl w:val="8EAE14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7F135223"/>
    <w:multiLevelType w:val="multilevel"/>
    <w:tmpl w:val="7D98C3A6"/>
    <w:lvl w:ilvl="0">
      <w:numFmt w:val="bullet"/>
      <w:lvlText w:val="-"/>
      <w:lvlJc w:val="left"/>
      <w:pPr>
        <w:ind w:left="720" w:hanging="360"/>
      </w:pPr>
      <w:rPr>
        <w:rFonts w:ascii="Calibri" w:eastAsia="Calibri" w:hAnsi="Calibri" w:cs="Calibri"/>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599748546">
    <w:abstractNumId w:val="1"/>
  </w:num>
  <w:num w:numId="2" w16cid:durableId="959723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69D"/>
    <w:rsid w:val="00B1169D"/>
    <w:rsid w:val="00E11848"/>
    <w:rsid w:val="00E76C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3FF98"/>
  <w15:docId w15:val="{50204F7E-6592-4584-80F3-BF64B11C2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after="200" w:line="276" w:lineRule="auto"/>
      <w:ind w:leftChars="-1" w:left="-1" w:hangingChars="1" w:hanging="1"/>
      <w:textDirection w:val="btLr"/>
      <w:textAlignment w:val="top"/>
      <w:outlineLvl w:val="0"/>
    </w:pPr>
    <w:rPr>
      <w:position w:val="-1"/>
      <w:sz w:val="22"/>
      <w:szCs w:val="22"/>
      <w:lang w:val="it-IT" w:eastAsia="en-US"/>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basedOn w:val="Normale"/>
    <w:pPr>
      <w:ind w:left="720"/>
      <w:contextualSpacing/>
    </w:pPr>
  </w:style>
  <w:style w:type="character" w:styleId="Collegamentoipertestuale">
    <w:name w:val="Hyperlink"/>
    <w:basedOn w:val="Carpredefinitoparagrafo"/>
    <w:qFormat/>
    <w:rPr>
      <w:color w:val="0000FF"/>
      <w:w w:val="100"/>
      <w:position w:val="-1"/>
      <w:u w:val="single"/>
      <w:effect w:val="none"/>
      <w:vertAlign w:val="baseline"/>
      <w:cs w:val="0"/>
      <w:em w:val="non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128015">
      <w:bodyDiv w:val="1"/>
      <w:marLeft w:val="0"/>
      <w:marRight w:val="0"/>
      <w:marTop w:val="0"/>
      <w:marBottom w:val="0"/>
      <w:divBdr>
        <w:top w:val="none" w:sz="0" w:space="0" w:color="auto"/>
        <w:left w:val="none" w:sz="0" w:space="0" w:color="auto"/>
        <w:bottom w:val="none" w:sz="0" w:space="0" w:color="auto"/>
        <w:right w:val="none" w:sz="0" w:space="0" w:color="auto"/>
      </w:divBdr>
      <w:divsChild>
        <w:div w:id="73288271">
          <w:marLeft w:val="0"/>
          <w:marRight w:val="0"/>
          <w:marTop w:val="0"/>
          <w:marBottom w:val="0"/>
          <w:divBdr>
            <w:top w:val="none" w:sz="0" w:space="0" w:color="auto"/>
            <w:left w:val="none" w:sz="0" w:space="0" w:color="auto"/>
            <w:bottom w:val="none" w:sz="0" w:space="0" w:color="auto"/>
            <w:right w:val="none" w:sz="0" w:space="0" w:color="auto"/>
          </w:divBdr>
        </w:div>
      </w:divsChild>
    </w:div>
    <w:div w:id="1620523798">
      <w:bodyDiv w:val="1"/>
      <w:marLeft w:val="0"/>
      <w:marRight w:val="0"/>
      <w:marTop w:val="0"/>
      <w:marBottom w:val="0"/>
      <w:divBdr>
        <w:top w:val="none" w:sz="0" w:space="0" w:color="auto"/>
        <w:left w:val="none" w:sz="0" w:space="0" w:color="auto"/>
        <w:bottom w:val="none" w:sz="0" w:space="0" w:color="auto"/>
        <w:right w:val="none" w:sz="0" w:space="0" w:color="auto"/>
      </w:divBdr>
      <w:divsChild>
        <w:div w:id="2516210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irts.org/images/quaredni/norme/modello1-norme-apa-criteri-redazionali-per-la"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JOrLNroBf2T9J9Yy7CNsQqngMw==">CgMxLjAyDmgud29hMGhyanhocHcyOAByITFBeng2Z01oaVFKeG5uNnF5cVdwaDVxU0tnYWZBaHRZQw==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321</Words>
  <Characters>1836</Characters>
  <Application>Microsoft Office Word</Application>
  <DocSecurity>0</DocSecurity>
  <Lines>15</Lines>
  <Paragraphs>4</Paragraphs>
  <ScaleCrop>false</ScaleCrop>
  <Company/>
  <LinksUpToDate>false</LinksUpToDate>
  <CharactersWithSpaces>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Marpa Crisciani</dc:creator>
  <cp:lastModifiedBy>lorenzo rabottino</cp:lastModifiedBy>
  <cp:revision>2</cp:revision>
  <dcterms:created xsi:type="dcterms:W3CDTF">2020-07-11T14:02:00Z</dcterms:created>
  <dcterms:modified xsi:type="dcterms:W3CDTF">2025-04-14T20:10:00Z</dcterms:modified>
</cp:coreProperties>
</file>